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03-06/2024/2994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Донецк — г. Самара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20.06.2024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Донецк — г. Самара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03-06/2024/2994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